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0077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85568">
              <w:rPr>
                <w:b/>
                <w:sz w:val="26"/>
                <w:szCs w:val="26"/>
                <w:u w:val="single"/>
                <w:lang w:val="en-US"/>
              </w:rPr>
              <w:t>198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0077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D85568">
              <w:rPr>
                <w:b/>
                <w:color w:val="000000"/>
                <w:sz w:val="26"/>
                <w:szCs w:val="26"/>
                <w:lang w:val="en-US"/>
              </w:rPr>
              <w:t>77646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2389"/>
        <w:gridCol w:w="3030"/>
        <w:gridCol w:w="1211"/>
        <w:gridCol w:w="2120"/>
      </w:tblGrid>
      <w:tr w:rsidR="004D2333" w:rsidRPr="00240803" w:rsidTr="00D85568">
        <w:trPr>
          <w:trHeight w:val="1118"/>
          <w:jc w:val="center"/>
        </w:trPr>
        <w:tc>
          <w:tcPr>
            <w:tcW w:w="193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05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22" w:type="dxa"/>
            <w:vAlign w:val="center"/>
          </w:tcPr>
          <w:p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62" w:type="dxa"/>
            <w:vAlign w:val="center"/>
          </w:tcPr>
          <w:p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D85568" w:rsidTr="00D85568">
        <w:trPr>
          <w:trHeight w:val="340"/>
          <w:jc w:val="center"/>
        </w:trPr>
        <w:tc>
          <w:tcPr>
            <w:tcW w:w="1932" w:type="dxa"/>
            <w:shd w:val="clear" w:color="auto" w:fill="auto"/>
            <w:vAlign w:val="center"/>
          </w:tcPr>
          <w:p w:rsidR="001E4556" w:rsidRPr="00DD162F" w:rsidRDefault="00D85568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D85568">
              <w:rPr>
                <w:color w:val="000000"/>
                <w:lang w:val="en-US"/>
              </w:rPr>
              <w:t>Антифриз</w:t>
            </w:r>
            <w:proofErr w:type="spellEnd"/>
            <w:r w:rsidRPr="00D85568">
              <w:rPr>
                <w:color w:val="000000"/>
                <w:lang w:val="en-US"/>
              </w:rPr>
              <w:t xml:space="preserve"> </w:t>
            </w:r>
            <w:proofErr w:type="spellStart"/>
            <w:r w:rsidRPr="00D85568">
              <w:rPr>
                <w:color w:val="000000"/>
                <w:lang w:val="en-US"/>
              </w:rPr>
              <w:t>CoolStream</w:t>
            </w:r>
            <w:proofErr w:type="spellEnd"/>
            <w:r w:rsidRPr="00D85568">
              <w:rPr>
                <w:color w:val="000000"/>
                <w:lang w:val="en-US"/>
              </w:rPr>
              <w:t xml:space="preserve"> Optima Green </w:t>
            </w:r>
            <w:proofErr w:type="spellStart"/>
            <w:r w:rsidRPr="00D85568">
              <w:rPr>
                <w:color w:val="000000"/>
                <w:lang w:val="en-US"/>
              </w:rPr>
              <w:t>зеленый</w:t>
            </w:r>
            <w:proofErr w:type="spellEnd"/>
          </w:p>
        </w:tc>
        <w:tc>
          <w:tcPr>
            <w:tcW w:w="2241" w:type="dxa"/>
            <w:shd w:val="clear" w:color="auto" w:fill="auto"/>
            <w:noWrap/>
            <w:vAlign w:val="center"/>
          </w:tcPr>
          <w:p w:rsidR="001E4556" w:rsidRPr="00D85568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:rsidR="00B20EFD" w:rsidRPr="00D85568" w:rsidRDefault="00D85568" w:rsidP="0054007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D85568">
              <w:rPr>
                <w:color w:val="000000"/>
              </w:rPr>
              <w:t xml:space="preserve">ниверсальный </w:t>
            </w:r>
            <w:proofErr w:type="spellStart"/>
            <w:r w:rsidRPr="00D85568">
              <w:rPr>
                <w:color w:val="000000"/>
              </w:rPr>
              <w:t>карбоксилатный</w:t>
            </w:r>
            <w:proofErr w:type="spellEnd"/>
            <w:r w:rsidRPr="00D85568">
              <w:rPr>
                <w:color w:val="000000"/>
              </w:rPr>
              <w:t xml:space="preserve"> антифриз. Соответствует международным стандартам </w:t>
            </w:r>
            <w:r w:rsidRPr="00D85568">
              <w:rPr>
                <w:color w:val="000000"/>
                <w:lang w:val="en-US"/>
              </w:rPr>
              <w:t>ASTM</w:t>
            </w:r>
            <w:r w:rsidRPr="00D85568">
              <w:rPr>
                <w:color w:val="000000"/>
              </w:rPr>
              <w:t xml:space="preserve"> </w:t>
            </w:r>
            <w:r w:rsidRPr="00D85568">
              <w:rPr>
                <w:color w:val="000000"/>
                <w:lang w:val="en-US"/>
              </w:rPr>
              <w:t>D</w:t>
            </w:r>
            <w:r w:rsidRPr="00D85568">
              <w:rPr>
                <w:color w:val="000000"/>
              </w:rPr>
              <w:t xml:space="preserve">3306 и </w:t>
            </w:r>
            <w:r w:rsidRPr="00D85568">
              <w:rPr>
                <w:color w:val="000000"/>
                <w:lang w:val="en-US"/>
              </w:rPr>
              <w:t>BS</w:t>
            </w:r>
            <w:r w:rsidRPr="00D85568">
              <w:rPr>
                <w:color w:val="000000"/>
              </w:rPr>
              <w:t xml:space="preserve"> 6580 и </w:t>
            </w:r>
            <w:proofErr w:type="gramStart"/>
            <w:r w:rsidRPr="00D85568">
              <w:rPr>
                <w:color w:val="000000"/>
              </w:rPr>
              <w:t>предназначен</w:t>
            </w:r>
            <w:proofErr w:type="gramEnd"/>
            <w:r w:rsidRPr="00D85568">
              <w:rPr>
                <w:color w:val="000000"/>
              </w:rPr>
              <w:t xml:space="preserve"> для использования в любых автомобилях</w:t>
            </w:r>
          </w:p>
        </w:tc>
        <w:tc>
          <w:tcPr>
            <w:tcW w:w="1222" w:type="dxa"/>
            <w:vAlign w:val="center"/>
          </w:tcPr>
          <w:p w:rsidR="00881152" w:rsidRPr="00D85568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:rsidR="00B23673" w:rsidRPr="00D85568" w:rsidRDefault="00D85568" w:rsidP="006C0D2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D85568">
              <w:rPr>
                <w:color w:val="000000"/>
              </w:rPr>
              <w:t>CoolStream</w:t>
            </w:r>
            <w:proofErr w:type="spellEnd"/>
            <w:r>
              <w:rPr>
                <w:color w:val="000000"/>
              </w:rPr>
              <w:t>*</w:t>
            </w:r>
          </w:p>
        </w:tc>
      </w:tr>
    </w:tbl>
    <w:p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  <w:bookmarkStart w:id="1" w:name="_GoBack"/>
      <w:bookmarkEnd w:id="1"/>
    </w:p>
    <w:p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96" w:rsidRDefault="00262C96">
      <w:r>
        <w:separator/>
      </w:r>
    </w:p>
  </w:endnote>
  <w:endnote w:type="continuationSeparator" w:id="0">
    <w:p w:rsidR="00262C96" w:rsidRDefault="0026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96" w:rsidRDefault="00262C96">
      <w:r>
        <w:separator/>
      </w:r>
    </w:p>
  </w:footnote>
  <w:footnote w:type="continuationSeparator" w:id="0">
    <w:p w:rsidR="00262C96" w:rsidRDefault="00262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99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C9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077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1563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A7C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5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8B884-D3FD-4553-91E6-89A13F28F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2017-09-25T12:13:00Z</dcterms:created>
  <dcterms:modified xsi:type="dcterms:W3CDTF">2017-09-25T12:16:00Z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